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部门/单位整体支出绩效目标表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（2024年度）</w:t>
      </w:r>
    </w:p>
    <w:tbl>
      <w:tblPr>
        <w:tblStyle w:val="2"/>
        <w:tblW w:w="8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625"/>
        <w:gridCol w:w="846"/>
        <w:gridCol w:w="651"/>
        <w:gridCol w:w="1963"/>
        <w:gridCol w:w="1478"/>
        <w:gridCol w:w="1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部门（单位）名称</w:t>
            </w:r>
          </w:p>
        </w:tc>
        <w:tc>
          <w:tcPr>
            <w:tcW w:w="56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武山县融媒体中心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6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总 体 目 标</w:t>
            </w:r>
          </w:p>
        </w:tc>
        <w:tc>
          <w:tcPr>
            <w:tcW w:w="81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目标1：在今年收支预算内，确保完成项目资金，人员经费，公用经费的正常支出；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目标2：各项资金安全合理支出；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目标3：保障中心正常运转。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预 算 情 况（万元）</w:t>
            </w:r>
          </w:p>
        </w:tc>
        <w:tc>
          <w:tcPr>
            <w:tcW w:w="31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按支出类型分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预算金额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按来源类型分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预算金额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1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人员经费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426.08万元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当年财政拨款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公用经费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36.57万元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462.65万元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12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196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14.4万元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收入预算合计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477.05万元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122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96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支出预算合计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477.05万元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绩 效 指 标</w:t>
            </w:r>
          </w:p>
        </w:tc>
        <w:tc>
          <w:tcPr>
            <w:tcW w:w="1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部门管理</w:t>
            </w:r>
          </w:p>
        </w:tc>
        <w:tc>
          <w:tcPr>
            <w:tcW w:w="149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资金投入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80"/>
              </w:tabs>
              <w:jc w:val="left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基本支出预算执行率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=100%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80"/>
              </w:tabs>
              <w:jc w:val="left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项目支出预算执行率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80"/>
              </w:tabs>
              <w:jc w:val="left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“三公经费”控制率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80"/>
              </w:tabs>
              <w:jc w:val="left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结转结余变动率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财务管理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财务管理制度健全性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制度健全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资金使用规范性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资金使用规范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采购管理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政府采购规范性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政府采购规范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人员管理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在职人员控制率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重点工作管理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重点工作管理制度健全性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资产管理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资产管理规范性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资产管理规范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履职效果</w:t>
            </w:r>
          </w:p>
        </w:tc>
        <w:tc>
          <w:tcPr>
            <w:tcW w:w="1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部门履职目标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完成各项工作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color w:val="auto"/>
              </w:rPr>
              <w:t>完成各项工作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部门效果目标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保障新闻及时发布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及时发布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社会影响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提高武山县知名度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color w:val="auto"/>
              </w:rPr>
              <w:t>知名度提高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服务对象满意度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受众满意度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能力建设</w:t>
            </w:r>
          </w:p>
        </w:tc>
        <w:tc>
          <w:tcPr>
            <w:tcW w:w="1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长效管理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长效管理制度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color w:val="auto"/>
              </w:rPr>
              <w:t>制度健全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人力资源建设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提供业务培训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color w:val="auto"/>
              </w:rPr>
              <w:t>提供业务培训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档案管理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档案管理制度健全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color w:val="auto"/>
              </w:rPr>
              <w:t>制度健全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br w:type="page"/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项目支出绩效目标表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（2024年度）</w:t>
      </w:r>
    </w:p>
    <w:tbl>
      <w:tblPr>
        <w:tblStyle w:val="2"/>
        <w:tblW w:w="529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48"/>
        <w:gridCol w:w="108"/>
        <w:gridCol w:w="2782"/>
        <w:gridCol w:w="544"/>
        <w:gridCol w:w="1497"/>
        <w:gridCol w:w="774"/>
        <w:gridCol w:w="251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943" w:type="pct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2024年电视剧购置费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主管部门及代码</w:t>
            </w: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140001</w:t>
            </w:r>
          </w:p>
        </w:tc>
        <w:tc>
          <w:tcPr>
            <w:tcW w:w="108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207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武山县融媒体中心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29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ind w:firstLine="360" w:firstLineChars="2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229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29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29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体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685" w:type="pct"/>
            <w:gridSpan w:val="7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目标1：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让群众享受到更新颖、更全面、更优质的影视内容，丰富电视节目，提高受众欣赏水平。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15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18"/>
                <w:szCs w:val="18"/>
                <w:lang w:val="en-US" w:eastAsia="zh-CN"/>
              </w:rPr>
              <w:t>经济成本指标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电视剧购置费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≦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20000元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电视节目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≧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50部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质量指标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节目清晰度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清晰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时效指标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提高收视率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提高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经济效益指标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支付及时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kern w:val="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提升欣赏水平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生态效益指标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服务对象满意度指标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受众满意度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</w:tbl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项目支出绩效目标表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（2024年度）</w:t>
      </w:r>
    </w:p>
    <w:tbl>
      <w:tblPr>
        <w:tblStyle w:val="2"/>
        <w:tblW w:w="529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48"/>
        <w:gridCol w:w="108"/>
        <w:gridCol w:w="2782"/>
        <w:gridCol w:w="544"/>
        <w:gridCol w:w="1497"/>
        <w:gridCol w:w="774"/>
        <w:gridCol w:w="251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943" w:type="pct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2024年天水在线宣传报道经费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主管部门及代码</w:t>
            </w: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140001</w:t>
            </w:r>
          </w:p>
        </w:tc>
        <w:tc>
          <w:tcPr>
            <w:tcW w:w="108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207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武山县融媒体中心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29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4.4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ind w:firstLine="360" w:firstLineChars="2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229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4.4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29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29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体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685" w:type="pct"/>
            <w:gridSpan w:val="7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目标1：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转发和采编我县的一批优秀新闻信息稿件，集中展示了我县发展的新成效，起到了良好的宣传效果，扩大我县的影响力和知名度，推动和激发了广大干部群众干事创业的积极性和工作热情，为全县经济社会高质量发展营造了浓厚的舆论氛围。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15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18"/>
                <w:szCs w:val="18"/>
                <w:lang w:val="en-US" w:eastAsia="zh-CN"/>
              </w:rPr>
              <w:t>经济成本指标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天水在线宣传报道经费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≦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44000元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新闻转载量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≧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1000条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质量指标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新闻准确性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准确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时效指标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新闻及时性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经济效益指标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支付合理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合理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kern w:val="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提高知名度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提高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生态效益指标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服务对象满意度指标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受众满意度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</w:tbl>
    <w:p>
      <w:p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项目支出绩效目标表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（2024年度）</w:t>
      </w:r>
    </w:p>
    <w:tbl>
      <w:tblPr>
        <w:tblStyle w:val="2"/>
        <w:tblW w:w="529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48"/>
        <w:gridCol w:w="108"/>
        <w:gridCol w:w="2782"/>
        <w:gridCol w:w="544"/>
        <w:gridCol w:w="1497"/>
        <w:gridCol w:w="774"/>
        <w:gridCol w:w="251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943" w:type="pct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省级技术支撑平台（新甘肃云）项目 维护费用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主管部门及代码</w:t>
            </w: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140001</w:t>
            </w:r>
          </w:p>
        </w:tc>
        <w:tc>
          <w:tcPr>
            <w:tcW w:w="108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207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武山县融媒体中心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29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ind w:firstLine="360" w:firstLineChars="2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229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29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29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体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685" w:type="pct"/>
            <w:gridSpan w:val="7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目标1：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集约化利用“新甘肃云”平台提供的融媒体业务能力，帮助我中心快速构建“统一策划、一次采集、多次制作、多元发布、科学评价”的融媒体业务机制，提高我县知名度。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15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18"/>
                <w:szCs w:val="18"/>
                <w:lang w:val="en-US" w:eastAsia="zh-CN"/>
              </w:rPr>
              <w:t>经济成本指标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运行维护费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≦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80000元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新武山APP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质量指标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平台正常运行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时效指标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及时维护平台正常运行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及时维护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经济效益指标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及时支付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kern w:val="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提高知名度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提高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生态效益指标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服务对象满意度指标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受众满意度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</w:tbl>
    <w:p>
      <w:p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64781"/>
    <w:rsid w:val="097F53DA"/>
    <w:rsid w:val="13D64781"/>
    <w:rsid w:val="2E010111"/>
    <w:rsid w:val="4FA5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2024-03-26T06:50:00Z</dcterms:created>
  <dc:creator>二小不放羊</dc:creator>
  <cp:lastModifiedBy>二小不放羊</cp:lastModifiedBy>
  <dcterms:modified xsi:type="dcterms:W3CDTF">2024-04-08T03:19:06Z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