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33C" w:rsidRDefault="0052333C">
      <w:pPr>
        <w:spacing w:line="450" w:lineRule="atLeast"/>
        <w:jc w:val="center"/>
        <w:divId w:val="634221031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基本信息</w:t>
      </w:r>
    </w:p>
    <w:tbl>
      <w:tblPr>
        <w:tblW w:w="5000" w:type="pct"/>
        <w:tblBorders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78"/>
        <w:gridCol w:w="2817"/>
        <w:gridCol w:w="1878"/>
        <w:gridCol w:w="2817"/>
      </w:tblGrid>
      <w:tr w:rsidR="0052333C">
        <w:trPr>
          <w:divId w:val="634221031"/>
          <w:trHeight w:val="525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项目类型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 xml:space="preserve">1 </w:t>
            </w:r>
            <w:r>
              <w:rPr>
                <w:szCs w:val="21"/>
              </w:rPr>
              <w:t>本级支出项目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二级项目名称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2025</w:t>
            </w:r>
            <w:r>
              <w:rPr>
                <w:szCs w:val="21"/>
              </w:rPr>
              <w:t>年县电商服务中心运营费用</w:t>
            </w:r>
          </w:p>
        </w:tc>
      </w:tr>
      <w:tr w:rsidR="0052333C">
        <w:trPr>
          <w:divId w:val="634221031"/>
          <w:trHeight w:val="525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项目名称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2025</w:t>
            </w:r>
            <w:r>
              <w:rPr>
                <w:szCs w:val="21"/>
              </w:rPr>
              <w:t>年县电商服务中心运营费用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分配方式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52333C">
        <w:trPr>
          <w:divId w:val="634221031"/>
          <w:trHeight w:val="525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起始年份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2025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项目期限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 xml:space="preserve">1 </w:t>
            </w:r>
            <w:r>
              <w:rPr>
                <w:szCs w:val="21"/>
              </w:rPr>
              <w:t>年</w:t>
            </w:r>
          </w:p>
        </w:tc>
      </w:tr>
      <w:tr w:rsidR="0052333C">
        <w:trPr>
          <w:divId w:val="634221031"/>
          <w:trHeight w:val="525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业务管理处室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 xml:space="preserve">0004 </w:t>
            </w:r>
            <w:proofErr w:type="gramStart"/>
            <w:r>
              <w:rPr>
                <w:szCs w:val="21"/>
              </w:rPr>
              <w:t>行政政法股</w:t>
            </w:r>
            <w:proofErr w:type="gramEnd"/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资金主管处室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 xml:space="preserve">0004 </w:t>
            </w:r>
            <w:proofErr w:type="gramStart"/>
            <w:r>
              <w:rPr>
                <w:szCs w:val="21"/>
              </w:rPr>
              <w:t>行政政法股</w:t>
            </w:r>
            <w:proofErr w:type="gramEnd"/>
          </w:p>
        </w:tc>
      </w:tr>
      <w:tr w:rsidR="0052333C">
        <w:trPr>
          <w:divId w:val="634221031"/>
          <w:trHeight w:val="525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资金主管部门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 xml:space="preserve">114 </w:t>
            </w:r>
            <w:r>
              <w:rPr>
                <w:szCs w:val="21"/>
              </w:rPr>
              <w:t>武山县商务局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重要程度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 xml:space="preserve">2 </w:t>
            </w:r>
            <w:r>
              <w:rPr>
                <w:szCs w:val="21"/>
              </w:rPr>
              <w:t>比较重要</w:t>
            </w:r>
          </w:p>
        </w:tc>
      </w:tr>
      <w:tr w:rsidR="0052333C">
        <w:trPr>
          <w:divId w:val="634221031"/>
          <w:trHeight w:val="525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热点分类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 xml:space="preserve">004003 </w:t>
            </w:r>
            <w:r>
              <w:rPr>
                <w:szCs w:val="21"/>
              </w:rPr>
              <w:t>其他刚性支出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联系人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汪文斌</w:t>
            </w:r>
          </w:p>
        </w:tc>
      </w:tr>
      <w:tr w:rsidR="0052333C">
        <w:trPr>
          <w:divId w:val="634221031"/>
          <w:trHeight w:val="525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18293840163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编报模板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 xml:space="preserve">1 </w:t>
            </w:r>
            <w:r>
              <w:rPr>
                <w:szCs w:val="21"/>
              </w:rPr>
              <w:t>标准模板</w:t>
            </w:r>
          </w:p>
        </w:tc>
      </w:tr>
      <w:tr w:rsidR="0052333C">
        <w:trPr>
          <w:divId w:val="634221031"/>
          <w:trHeight w:val="525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是否追踪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否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是否资产配置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否</w:t>
            </w:r>
          </w:p>
        </w:tc>
      </w:tr>
      <w:tr w:rsidR="0052333C">
        <w:trPr>
          <w:divId w:val="634221031"/>
          <w:trHeight w:val="525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是否科研项目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否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是否设置使用范围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否</w:t>
            </w:r>
          </w:p>
        </w:tc>
      </w:tr>
      <w:tr w:rsidR="0052333C">
        <w:trPr>
          <w:divId w:val="634221031"/>
          <w:trHeight w:val="525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是否二次分配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否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是否基建项目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否</w:t>
            </w:r>
          </w:p>
        </w:tc>
      </w:tr>
      <w:tr w:rsidR="0052333C">
        <w:trPr>
          <w:divId w:val="634221031"/>
          <w:trHeight w:val="525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是否涉密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否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项目总金额（元）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40000</w:t>
            </w:r>
          </w:p>
        </w:tc>
      </w:tr>
      <w:tr w:rsidR="0052333C">
        <w:trPr>
          <w:divId w:val="634221031"/>
          <w:trHeight w:val="525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其中：非财政性资金（元）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项目概述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为贯彻落实好中央省市关于大力发展农村电商的相关政策，促进县电商公共服务中心规范运营和健康发展，更好的服务</w:t>
            </w:r>
            <w:proofErr w:type="gramStart"/>
            <w:r>
              <w:rPr>
                <w:szCs w:val="21"/>
              </w:rPr>
              <w:t>全县电</w:t>
            </w:r>
            <w:proofErr w:type="gramEnd"/>
            <w:r>
              <w:rPr>
                <w:szCs w:val="21"/>
              </w:rPr>
              <w:t>商企业，特申请电商服务中心运营经费。</w:t>
            </w:r>
          </w:p>
        </w:tc>
      </w:tr>
      <w:tr w:rsidR="0052333C">
        <w:trPr>
          <w:divId w:val="634221031"/>
          <w:trHeight w:val="525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政策依据</w:t>
            </w:r>
          </w:p>
        </w:tc>
        <w:tc>
          <w:tcPr>
            <w:tcW w:w="4000" w:type="pct"/>
            <w:gridSpan w:val="3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武商发【</w:t>
            </w:r>
            <w:r>
              <w:rPr>
                <w:szCs w:val="21"/>
              </w:rPr>
              <w:t>2024</w:t>
            </w:r>
            <w:r>
              <w:rPr>
                <w:szCs w:val="21"/>
              </w:rPr>
              <w:t>】</w:t>
            </w:r>
            <w:r>
              <w:rPr>
                <w:szCs w:val="21"/>
              </w:rPr>
              <w:t>55</w:t>
            </w:r>
            <w:r>
              <w:rPr>
                <w:szCs w:val="21"/>
              </w:rPr>
              <w:t>号</w:t>
            </w:r>
          </w:p>
        </w:tc>
      </w:tr>
      <w:tr w:rsidR="0052333C">
        <w:trPr>
          <w:divId w:val="634221031"/>
          <w:trHeight w:val="525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基本情况</w:t>
            </w:r>
          </w:p>
        </w:tc>
        <w:tc>
          <w:tcPr>
            <w:tcW w:w="4000" w:type="pct"/>
            <w:gridSpan w:val="3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为促进县电商公共服务中心规范运营和健康发展，更好的服务</w:t>
            </w:r>
            <w:proofErr w:type="gramStart"/>
            <w:r>
              <w:rPr>
                <w:szCs w:val="21"/>
              </w:rPr>
              <w:t>全县电</w:t>
            </w:r>
            <w:proofErr w:type="gramEnd"/>
            <w:r>
              <w:rPr>
                <w:szCs w:val="21"/>
              </w:rPr>
              <w:t>商企业，费用内容</w:t>
            </w:r>
            <w:proofErr w:type="gramStart"/>
            <w:r>
              <w:rPr>
                <w:szCs w:val="21"/>
              </w:rPr>
              <w:t>包含网</w:t>
            </w:r>
            <w:proofErr w:type="gramEnd"/>
            <w:r>
              <w:rPr>
                <w:szCs w:val="21"/>
              </w:rPr>
              <w:t>费、水费、电费、天然气取暖费、电</w:t>
            </w:r>
            <w:proofErr w:type="gramStart"/>
            <w:r>
              <w:rPr>
                <w:szCs w:val="21"/>
              </w:rPr>
              <w:t>商中心</w:t>
            </w:r>
            <w:proofErr w:type="gramEnd"/>
            <w:r>
              <w:rPr>
                <w:szCs w:val="21"/>
              </w:rPr>
              <w:t>三楼租金、</w:t>
            </w:r>
            <w:proofErr w:type="gramStart"/>
            <w:r>
              <w:rPr>
                <w:szCs w:val="21"/>
              </w:rPr>
              <w:t>物业费</w:t>
            </w:r>
            <w:proofErr w:type="gramEnd"/>
            <w:r>
              <w:rPr>
                <w:szCs w:val="21"/>
              </w:rPr>
              <w:t>等。</w:t>
            </w:r>
          </w:p>
        </w:tc>
      </w:tr>
      <w:tr w:rsidR="0052333C">
        <w:trPr>
          <w:divId w:val="634221031"/>
          <w:trHeight w:val="525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项目立项必要性</w:t>
            </w:r>
          </w:p>
        </w:tc>
        <w:tc>
          <w:tcPr>
            <w:tcW w:w="4000" w:type="pct"/>
            <w:gridSpan w:val="3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推动电</w:t>
            </w:r>
            <w:proofErr w:type="gramStart"/>
            <w:r>
              <w:rPr>
                <w:szCs w:val="21"/>
              </w:rPr>
              <w:t>商产业</w:t>
            </w:r>
            <w:proofErr w:type="gramEnd"/>
            <w:r>
              <w:rPr>
                <w:szCs w:val="21"/>
              </w:rPr>
              <w:t>发展，壮大产业规模，助力农产品等销售，促进农民增收，电商企业增效。</w:t>
            </w:r>
            <w:proofErr w:type="gramStart"/>
            <w:r>
              <w:rPr>
                <w:szCs w:val="21"/>
              </w:rPr>
              <w:t>完善电商服务</w:t>
            </w:r>
            <w:proofErr w:type="gramEnd"/>
            <w:r>
              <w:rPr>
                <w:szCs w:val="21"/>
              </w:rPr>
              <w:t>体系，保证基本运营，优化电商生态，促进电商可持续发展。</w:t>
            </w:r>
          </w:p>
        </w:tc>
      </w:tr>
      <w:tr w:rsidR="0052333C">
        <w:trPr>
          <w:divId w:val="634221031"/>
          <w:trHeight w:val="525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保障项目实施的制度措施</w:t>
            </w:r>
          </w:p>
        </w:tc>
        <w:tc>
          <w:tcPr>
            <w:tcW w:w="4000" w:type="pct"/>
            <w:gridSpan w:val="3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县电商服务中心工作职责和规章制度。</w:t>
            </w:r>
          </w:p>
        </w:tc>
      </w:tr>
      <w:tr w:rsidR="0052333C">
        <w:trPr>
          <w:divId w:val="634221031"/>
          <w:trHeight w:val="525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项目实施计划</w:t>
            </w:r>
          </w:p>
        </w:tc>
        <w:tc>
          <w:tcPr>
            <w:tcW w:w="4000" w:type="pct"/>
            <w:gridSpan w:val="3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szCs w:val="21"/>
              </w:rPr>
              <w:t>完善电商服务</w:t>
            </w:r>
            <w:proofErr w:type="gramEnd"/>
            <w:r>
              <w:rPr>
                <w:szCs w:val="21"/>
              </w:rPr>
              <w:t>体系，保证基本运营，优化电商生态，促进电商可持续发展。更好的服务</w:t>
            </w:r>
            <w:proofErr w:type="gramStart"/>
            <w:r>
              <w:rPr>
                <w:szCs w:val="21"/>
              </w:rPr>
              <w:t>全县电</w:t>
            </w:r>
            <w:proofErr w:type="gramEnd"/>
            <w:r>
              <w:rPr>
                <w:szCs w:val="21"/>
              </w:rPr>
              <w:t>商企业，费用内容</w:t>
            </w:r>
            <w:proofErr w:type="gramStart"/>
            <w:r>
              <w:rPr>
                <w:szCs w:val="21"/>
              </w:rPr>
              <w:t>包含网</w:t>
            </w:r>
            <w:proofErr w:type="gramEnd"/>
            <w:r>
              <w:rPr>
                <w:szCs w:val="21"/>
              </w:rPr>
              <w:t>费、水费、电费、天然气取暖费、电</w:t>
            </w:r>
            <w:proofErr w:type="gramStart"/>
            <w:r>
              <w:rPr>
                <w:szCs w:val="21"/>
              </w:rPr>
              <w:t>商中心</w:t>
            </w:r>
            <w:proofErr w:type="gramEnd"/>
            <w:r>
              <w:rPr>
                <w:szCs w:val="21"/>
              </w:rPr>
              <w:t>三楼租金、</w:t>
            </w:r>
            <w:proofErr w:type="gramStart"/>
            <w:r>
              <w:rPr>
                <w:szCs w:val="21"/>
              </w:rPr>
              <w:t>物业费</w:t>
            </w:r>
            <w:proofErr w:type="gramEnd"/>
            <w:r>
              <w:rPr>
                <w:szCs w:val="21"/>
              </w:rPr>
              <w:t>等。</w:t>
            </w:r>
          </w:p>
        </w:tc>
      </w:tr>
      <w:tr w:rsidR="0052333C">
        <w:trPr>
          <w:divId w:val="634221031"/>
          <w:trHeight w:val="525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组织实施单位</w:t>
            </w:r>
          </w:p>
        </w:tc>
        <w:tc>
          <w:tcPr>
            <w:tcW w:w="4000" w:type="pct"/>
            <w:gridSpan w:val="3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武山县商务局</w:t>
            </w:r>
          </w:p>
        </w:tc>
      </w:tr>
      <w:tr w:rsidR="0052333C">
        <w:trPr>
          <w:divId w:val="634221031"/>
          <w:trHeight w:val="525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lastRenderedPageBreak/>
              <w:t>监督管理单位</w:t>
            </w:r>
          </w:p>
        </w:tc>
        <w:tc>
          <w:tcPr>
            <w:tcW w:w="4000" w:type="pct"/>
            <w:gridSpan w:val="3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武山县财政局</w:t>
            </w:r>
          </w:p>
        </w:tc>
      </w:tr>
      <w:tr w:rsidR="0052333C">
        <w:trPr>
          <w:divId w:val="634221031"/>
          <w:trHeight w:val="525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项目实施单位</w:t>
            </w:r>
          </w:p>
        </w:tc>
        <w:tc>
          <w:tcPr>
            <w:tcW w:w="4000" w:type="pct"/>
            <w:gridSpan w:val="3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武山县商务局</w:t>
            </w:r>
          </w:p>
        </w:tc>
      </w:tr>
      <w:tr w:rsidR="0052333C">
        <w:trPr>
          <w:divId w:val="634221031"/>
          <w:trHeight w:val="525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需要说明的其他情况</w:t>
            </w:r>
          </w:p>
        </w:tc>
        <w:tc>
          <w:tcPr>
            <w:tcW w:w="4000" w:type="pct"/>
            <w:gridSpan w:val="3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无</w:t>
            </w:r>
          </w:p>
        </w:tc>
      </w:tr>
    </w:tbl>
    <w:p w:rsidR="0052333C" w:rsidRDefault="0052333C">
      <w:pPr>
        <w:spacing w:line="450" w:lineRule="atLeast"/>
        <w:jc w:val="center"/>
        <w:divId w:val="1509757328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项目测算</w:t>
      </w:r>
    </w:p>
    <w:tbl>
      <w:tblPr>
        <w:tblW w:w="5000" w:type="pct"/>
        <w:tblBorders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0"/>
        <w:gridCol w:w="670"/>
        <w:gridCol w:w="670"/>
        <w:gridCol w:w="670"/>
      </w:tblGrid>
      <w:tr w:rsidR="0052333C">
        <w:trPr>
          <w:divId w:val="1509757328"/>
          <w:trHeight w:val="525"/>
        </w:trPr>
        <w:tc>
          <w:tcPr>
            <w:tcW w:w="35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年度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编报模板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项目任务明细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支出标准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支出标准分类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计算方式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支出标准值（元）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计量单位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计量数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单价（万元）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测算数（万元）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申报数（万元）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审核数（万元）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测算依据及说明</w:t>
            </w:r>
          </w:p>
        </w:tc>
      </w:tr>
      <w:tr w:rsidR="0052333C">
        <w:trPr>
          <w:divId w:val="1509757328"/>
          <w:trHeight w:val="525"/>
        </w:trPr>
        <w:tc>
          <w:tcPr>
            <w:tcW w:w="35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2025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标准模板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运营费用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县电商服务中心运营费用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暂定标准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定额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40000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元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4.00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4.00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4.00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4.00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县电商服务中心运营费用</w:t>
            </w:r>
          </w:p>
        </w:tc>
      </w:tr>
    </w:tbl>
    <w:p w:rsidR="0052333C" w:rsidRDefault="0052333C">
      <w:pPr>
        <w:spacing w:line="450" w:lineRule="atLeast"/>
        <w:jc w:val="center"/>
        <w:divId w:val="1636830079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分年支出计划</w:t>
      </w:r>
    </w:p>
    <w:tbl>
      <w:tblPr>
        <w:tblW w:w="5000" w:type="pct"/>
        <w:tblBorders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47"/>
        <w:gridCol w:w="2347"/>
        <w:gridCol w:w="2348"/>
        <w:gridCol w:w="2348"/>
      </w:tblGrid>
      <w:tr w:rsidR="0052333C">
        <w:trPr>
          <w:divId w:val="1636830079"/>
          <w:trHeight w:val="525"/>
        </w:trPr>
        <w:tc>
          <w:tcPr>
            <w:tcW w:w="125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年度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总金额（万元）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申报数（万元）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审核数（万元）</w:t>
            </w:r>
          </w:p>
        </w:tc>
      </w:tr>
      <w:tr w:rsidR="0052333C">
        <w:trPr>
          <w:divId w:val="1636830079"/>
          <w:trHeight w:val="525"/>
        </w:trPr>
        <w:tc>
          <w:tcPr>
            <w:tcW w:w="125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测算参考值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4.00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4.00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4.00</w:t>
            </w:r>
          </w:p>
        </w:tc>
      </w:tr>
      <w:tr w:rsidR="0052333C">
        <w:trPr>
          <w:divId w:val="1636830079"/>
          <w:trHeight w:val="525"/>
        </w:trPr>
        <w:tc>
          <w:tcPr>
            <w:tcW w:w="125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2025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4.00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4.00</w:t>
            </w:r>
          </w:p>
        </w:tc>
      </w:tr>
    </w:tbl>
    <w:p w:rsidR="0052333C" w:rsidRDefault="0052333C">
      <w:pPr>
        <w:spacing w:line="450" w:lineRule="atLeast"/>
        <w:jc w:val="center"/>
        <w:divId w:val="436756105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项目绩效目标</w:t>
      </w:r>
    </w:p>
    <w:tbl>
      <w:tblPr>
        <w:tblW w:w="5000" w:type="pct"/>
        <w:tblBorders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78"/>
        <w:gridCol w:w="7512"/>
      </w:tblGrid>
      <w:tr w:rsidR="0052333C">
        <w:trPr>
          <w:divId w:val="436756105"/>
          <w:trHeight w:val="525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项目绩效目标</w:t>
            </w:r>
          </w:p>
        </w:tc>
        <w:tc>
          <w:tcPr>
            <w:tcW w:w="40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大力宣传农村电商的相关政策，促进县电商公共服务中心规范运营和健康发展，更好的服务</w:t>
            </w:r>
            <w:proofErr w:type="gramStart"/>
            <w:r>
              <w:rPr>
                <w:szCs w:val="21"/>
              </w:rPr>
              <w:t>全县电</w:t>
            </w:r>
            <w:proofErr w:type="gramEnd"/>
            <w:r>
              <w:rPr>
                <w:szCs w:val="21"/>
              </w:rPr>
              <w:t>商企业。推动电</w:t>
            </w:r>
            <w:proofErr w:type="gramStart"/>
            <w:r>
              <w:rPr>
                <w:szCs w:val="21"/>
              </w:rPr>
              <w:t>商产业</w:t>
            </w:r>
            <w:proofErr w:type="gramEnd"/>
            <w:r>
              <w:rPr>
                <w:szCs w:val="21"/>
              </w:rPr>
              <w:t>发展，壮大产业规模，助力农产品等销售，促进农民增收，电商企业增效。</w:t>
            </w:r>
            <w:proofErr w:type="gramStart"/>
            <w:r>
              <w:rPr>
                <w:szCs w:val="21"/>
              </w:rPr>
              <w:t>完善电商服务</w:t>
            </w:r>
            <w:proofErr w:type="gramEnd"/>
            <w:r>
              <w:rPr>
                <w:szCs w:val="21"/>
              </w:rPr>
              <w:t>体系，保证基本运营，优化电商生态，促进电商可持续发展。</w:t>
            </w:r>
          </w:p>
        </w:tc>
      </w:tr>
    </w:tbl>
    <w:p w:rsidR="0052333C" w:rsidRDefault="0052333C">
      <w:pPr>
        <w:spacing w:line="450" w:lineRule="atLeast"/>
        <w:jc w:val="center"/>
        <w:divId w:val="1054618772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项目绩效指标</w:t>
      </w:r>
    </w:p>
    <w:tbl>
      <w:tblPr>
        <w:tblW w:w="5000" w:type="pct"/>
        <w:tblBorders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38"/>
        <w:gridCol w:w="1138"/>
        <w:gridCol w:w="1138"/>
        <w:gridCol w:w="1138"/>
        <w:gridCol w:w="1138"/>
        <w:gridCol w:w="1138"/>
        <w:gridCol w:w="1424"/>
        <w:gridCol w:w="1138"/>
      </w:tblGrid>
      <w:tr w:rsidR="0052333C">
        <w:trPr>
          <w:divId w:val="1054618772"/>
          <w:trHeight w:val="525"/>
        </w:trPr>
        <w:tc>
          <w:tcPr>
            <w:tcW w:w="4350" w:type="pct"/>
            <w:gridSpan w:val="7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分解指标</w:t>
            </w:r>
          </w:p>
        </w:tc>
        <w:tc>
          <w:tcPr>
            <w:tcW w:w="600" w:type="pct"/>
            <w:vMerge w:val="restar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备注</w:t>
            </w:r>
          </w:p>
        </w:tc>
      </w:tr>
      <w:tr w:rsidR="0052333C">
        <w:trPr>
          <w:divId w:val="1054618772"/>
          <w:trHeight w:val="525"/>
        </w:trPr>
        <w:tc>
          <w:tcPr>
            <w:tcW w:w="6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一级指标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二级指标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三级指标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指标</w:t>
            </w:r>
            <w:proofErr w:type="gramStart"/>
            <w:r>
              <w:rPr>
                <w:szCs w:val="21"/>
              </w:rPr>
              <w:t>值类型</w:t>
            </w:r>
            <w:proofErr w:type="gramEnd"/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指标值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度量单位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指标</w:t>
            </w:r>
            <w:proofErr w:type="gramStart"/>
            <w:r>
              <w:rPr>
                <w:szCs w:val="21"/>
              </w:rPr>
              <w:t>值内容</w:t>
            </w:r>
            <w:proofErr w:type="gram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52333C">
        <w:trPr>
          <w:divId w:val="1054618772"/>
          <w:trHeight w:val="525"/>
        </w:trPr>
        <w:tc>
          <w:tcPr>
            <w:tcW w:w="600" w:type="pct"/>
            <w:vMerge w:val="restar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成本指标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经济成本指标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投入运营费用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=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万元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投入运营费用</w:t>
            </w:r>
            <w:r>
              <w:rPr>
                <w:szCs w:val="21"/>
              </w:rPr>
              <w:t>4</w:t>
            </w:r>
            <w:r>
              <w:rPr>
                <w:szCs w:val="21"/>
              </w:rPr>
              <w:t>万元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52333C">
        <w:trPr>
          <w:divId w:val="1054618772"/>
          <w:trHeight w:val="5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社会成本指标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52333C">
        <w:trPr>
          <w:divId w:val="1054618772"/>
          <w:trHeight w:val="5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生态环境成本指标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52333C">
        <w:trPr>
          <w:divId w:val="1054618772"/>
          <w:trHeight w:val="525"/>
        </w:trPr>
        <w:tc>
          <w:tcPr>
            <w:tcW w:w="600" w:type="pct"/>
            <w:vMerge w:val="restar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产出指标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数量指标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年内孵化电商企业数量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≥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家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年内孵化电商企业</w:t>
            </w:r>
            <w:r>
              <w:rPr>
                <w:szCs w:val="21"/>
              </w:rPr>
              <w:t>10</w:t>
            </w:r>
            <w:r>
              <w:rPr>
                <w:szCs w:val="21"/>
              </w:rPr>
              <w:t>家以上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52333C">
        <w:trPr>
          <w:divId w:val="1054618772"/>
          <w:trHeight w:val="5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质量指标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县电</w:t>
            </w:r>
            <w:proofErr w:type="gramStart"/>
            <w:r>
              <w:rPr>
                <w:szCs w:val="21"/>
              </w:rPr>
              <w:t>商中心</w:t>
            </w:r>
            <w:proofErr w:type="gramEnd"/>
            <w:r>
              <w:rPr>
                <w:szCs w:val="21"/>
              </w:rPr>
              <w:t>运营规范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定性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进一步规范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中心运营进一步规范质量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52333C">
        <w:trPr>
          <w:divId w:val="1054618772"/>
          <w:trHeight w:val="5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时效指标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运营经费支付及时率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=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100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%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52333C">
        <w:trPr>
          <w:divId w:val="1054618772"/>
          <w:trHeight w:val="525"/>
        </w:trPr>
        <w:tc>
          <w:tcPr>
            <w:tcW w:w="600" w:type="pct"/>
            <w:vMerge w:val="restar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效益指标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经济效益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电商企业与上年同比增收率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≥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%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电商企业与上年同比增收</w:t>
            </w:r>
            <w:r>
              <w:rPr>
                <w:szCs w:val="21"/>
              </w:rPr>
              <w:t>10%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52333C">
        <w:trPr>
          <w:divId w:val="1054618772"/>
          <w:trHeight w:val="5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社会效益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带动</w:t>
            </w:r>
            <w:proofErr w:type="gramStart"/>
            <w:r>
              <w:rPr>
                <w:szCs w:val="21"/>
              </w:rPr>
              <w:t>全县电商线</w:t>
            </w:r>
            <w:proofErr w:type="gramEnd"/>
            <w:r>
              <w:rPr>
                <w:szCs w:val="21"/>
              </w:rPr>
              <w:t>上线下销售额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≥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5000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万元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带动</w:t>
            </w:r>
            <w:proofErr w:type="gramStart"/>
            <w:r>
              <w:rPr>
                <w:szCs w:val="21"/>
              </w:rPr>
              <w:t>全县电商销线上线下售</w:t>
            </w:r>
            <w:proofErr w:type="gramEnd"/>
            <w:r>
              <w:rPr>
                <w:szCs w:val="21"/>
              </w:rPr>
              <w:t>额增长</w:t>
            </w:r>
            <w:r>
              <w:rPr>
                <w:szCs w:val="21"/>
              </w:rPr>
              <w:t>5000</w:t>
            </w:r>
            <w:r>
              <w:rPr>
                <w:szCs w:val="21"/>
              </w:rPr>
              <w:t>万元以上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52333C">
        <w:trPr>
          <w:divId w:val="1054618772"/>
          <w:trHeight w:val="5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生态效益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52333C">
        <w:trPr>
          <w:divId w:val="1054618772"/>
          <w:trHeight w:val="5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可持续影响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促进</w:t>
            </w:r>
            <w:proofErr w:type="gramStart"/>
            <w:r>
              <w:rPr>
                <w:szCs w:val="21"/>
              </w:rPr>
              <w:t>全县电</w:t>
            </w:r>
            <w:proofErr w:type="gramEnd"/>
            <w:r>
              <w:rPr>
                <w:szCs w:val="21"/>
              </w:rPr>
              <w:t>商可持续发展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定性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可持续发展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促进</w:t>
            </w:r>
            <w:proofErr w:type="gramStart"/>
            <w:r>
              <w:rPr>
                <w:szCs w:val="21"/>
              </w:rPr>
              <w:t>全县电</w:t>
            </w:r>
            <w:proofErr w:type="gramEnd"/>
            <w:r>
              <w:rPr>
                <w:szCs w:val="21"/>
              </w:rPr>
              <w:t>商可持续发展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52333C">
        <w:trPr>
          <w:divId w:val="1054618772"/>
          <w:trHeight w:val="525"/>
        </w:trPr>
        <w:tc>
          <w:tcPr>
            <w:tcW w:w="6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满意度指标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服务对象满意度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szCs w:val="21"/>
              </w:rPr>
              <w:t>入住电</w:t>
            </w:r>
            <w:proofErr w:type="gramEnd"/>
            <w:r>
              <w:rPr>
                <w:szCs w:val="21"/>
              </w:rPr>
              <w:t>商企业满意度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≥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98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%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szCs w:val="21"/>
              </w:rPr>
              <w:t>入住电</w:t>
            </w:r>
            <w:proofErr w:type="gramEnd"/>
            <w:r>
              <w:rPr>
                <w:szCs w:val="21"/>
              </w:rPr>
              <w:t>商企业满意度达</w:t>
            </w:r>
            <w:r>
              <w:rPr>
                <w:szCs w:val="21"/>
              </w:rPr>
              <w:t>98%</w:t>
            </w:r>
            <w:r>
              <w:rPr>
                <w:szCs w:val="21"/>
              </w:rPr>
              <w:t>以上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</w:tbl>
    <w:p w:rsidR="0052333C" w:rsidRDefault="0052333C">
      <w:pPr>
        <w:spacing w:line="450" w:lineRule="atLeast"/>
        <w:jc w:val="center"/>
        <w:divId w:val="773742857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事前绩效评估打分</w:t>
      </w:r>
    </w:p>
    <w:tbl>
      <w:tblPr>
        <w:tblW w:w="5000" w:type="pct"/>
        <w:tblBorders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31"/>
        <w:gridCol w:w="1331"/>
        <w:gridCol w:w="1331"/>
        <w:gridCol w:w="1331"/>
        <w:gridCol w:w="1331"/>
        <w:gridCol w:w="1331"/>
        <w:gridCol w:w="1332"/>
        <w:gridCol w:w="36"/>
        <w:gridCol w:w="36"/>
      </w:tblGrid>
      <w:tr w:rsidR="0052333C">
        <w:trPr>
          <w:gridAfter w:val="2"/>
          <w:divId w:val="773742857"/>
          <w:wAfter w:w="1039" w:type="dxa"/>
          <w:trHeight w:val="525"/>
        </w:trPr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审核内容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审核要点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权重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单位意见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单位得分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部门意见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部门得分</w:t>
            </w:r>
          </w:p>
        </w:tc>
      </w:tr>
      <w:tr w:rsidR="0052333C">
        <w:trPr>
          <w:gridAfter w:val="2"/>
          <w:divId w:val="773742857"/>
          <w:wAfter w:w="1039" w:type="dxa"/>
          <w:trHeight w:val="525"/>
        </w:trPr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实施方案可行性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52333C">
        <w:trPr>
          <w:gridAfter w:val="2"/>
          <w:divId w:val="773742857"/>
          <w:wAfter w:w="1039" w:type="dxa"/>
          <w:trHeight w:val="525"/>
        </w:trPr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投入经济性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52333C">
        <w:trPr>
          <w:gridAfter w:val="2"/>
          <w:divId w:val="773742857"/>
          <w:wAfter w:w="1039" w:type="dxa"/>
          <w:trHeight w:val="525"/>
        </w:trPr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预算编制准确性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52333C">
        <w:trPr>
          <w:gridAfter w:val="2"/>
          <w:divId w:val="773742857"/>
          <w:wAfter w:w="1039" w:type="dxa"/>
          <w:trHeight w:val="525"/>
        </w:trPr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财政投入能力风险性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项目投入规模适当</w:t>
            </w:r>
            <w:r>
              <w:rPr>
                <w:szCs w:val="21"/>
              </w:rPr>
              <w:t>;</w:t>
            </w:r>
            <w:r>
              <w:rPr>
                <w:szCs w:val="21"/>
              </w:rPr>
              <w:t>中</w:t>
            </w:r>
            <w:proofErr w:type="gramStart"/>
            <w:r>
              <w:rPr>
                <w:szCs w:val="21"/>
              </w:rPr>
              <w:t>请预算</w:t>
            </w:r>
            <w:proofErr w:type="gramEnd"/>
            <w:r>
              <w:rPr>
                <w:szCs w:val="21"/>
              </w:rPr>
              <w:t>在财政可承受能力范围内。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优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优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52333C">
        <w:trPr>
          <w:gridAfter w:val="2"/>
          <w:divId w:val="773742857"/>
          <w:wAfter w:w="1039" w:type="dxa"/>
          <w:trHeight w:val="525"/>
        </w:trPr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政策相关性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与国家政策和规划相关</w:t>
            </w:r>
            <w:r>
              <w:rPr>
                <w:szCs w:val="21"/>
              </w:rPr>
              <w:t>;</w:t>
            </w:r>
            <w:r>
              <w:rPr>
                <w:szCs w:val="21"/>
              </w:rPr>
              <w:t>与我省行业发展规划相关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优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优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6</w:t>
            </w:r>
          </w:p>
        </w:tc>
      </w:tr>
      <w:tr w:rsidR="0052333C">
        <w:trPr>
          <w:gridAfter w:val="2"/>
          <w:divId w:val="773742857"/>
          <w:wAfter w:w="1039" w:type="dxa"/>
          <w:trHeight w:val="525"/>
        </w:trPr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筹资风险可控性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对筹资风险认识全面</w:t>
            </w:r>
            <w:r>
              <w:rPr>
                <w:szCs w:val="21"/>
              </w:rPr>
              <w:t>;</w:t>
            </w:r>
            <w:r>
              <w:rPr>
                <w:szCs w:val="21"/>
              </w:rPr>
              <w:t>针对预期风险制定相应的应对措施</w:t>
            </w:r>
            <w:r>
              <w:rPr>
                <w:szCs w:val="21"/>
              </w:rPr>
              <w:t>;</w:t>
            </w:r>
            <w:r>
              <w:rPr>
                <w:szCs w:val="21"/>
              </w:rPr>
              <w:t>应对措施可行且有效。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优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优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52333C">
        <w:trPr>
          <w:gridAfter w:val="2"/>
          <w:divId w:val="773742857"/>
          <w:wAfter w:w="1039" w:type="dxa"/>
          <w:trHeight w:val="525"/>
        </w:trPr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需求相关性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项目具有迫切的现实需求</w:t>
            </w:r>
            <w:r>
              <w:rPr>
                <w:szCs w:val="21"/>
              </w:rPr>
              <w:t>;</w:t>
            </w:r>
            <w:r>
              <w:rPr>
                <w:szCs w:val="21"/>
              </w:rPr>
              <w:t>项目不具有替</w:t>
            </w:r>
            <w:r>
              <w:rPr>
                <w:szCs w:val="21"/>
              </w:rPr>
              <w:lastRenderedPageBreak/>
              <w:t>代性</w:t>
            </w:r>
            <w:r>
              <w:rPr>
                <w:szCs w:val="21"/>
              </w:rPr>
              <w:t>;</w:t>
            </w:r>
            <w:r>
              <w:rPr>
                <w:szCs w:val="21"/>
              </w:rPr>
              <w:t>项目有确定的服务对象或受益对象。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lastRenderedPageBreak/>
              <w:t>8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优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优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8</w:t>
            </w:r>
          </w:p>
        </w:tc>
      </w:tr>
      <w:tr w:rsidR="0052333C">
        <w:trPr>
          <w:gridAfter w:val="2"/>
          <w:divId w:val="773742857"/>
          <w:wAfter w:w="1039" w:type="dxa"/>
          <w:trHeight w:val="525"/>
        </w:trPr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lastRenderedPageBreak/>
              <w:t>职能相关性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与主管部门职能、规划及年度重点工作相关。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优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优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3</w:t>
            </w:r>
          </w:p>
        </w:tc>
      </w:tr>
      <w:tr w:rsidR="0052333C">
        <w:trPr>
          <w:gridAfter w:val="2"/>
          <w:divId w:val="773742857"/>
          <w:wAfter w:w="1039" w:type="dxa"/>
          <w:trHeight w:val="525"/>
        </w:trPr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项目管理规范性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项目设立、退出有明确的时限</w:t>
            </w:r>
            <w:r>
              <w:rPr>
                <w:szCs w:val="21"/>
              </w:rPr>
              <w:t>;</w:t>
            </w:r>
            <w:r>
              <w:rPr>
                <w:szCs w:val="21"/>
              </w:rPr>
              <w:t>项目清理、退出调整有明确的时限和步骤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优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优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4</w:t>
            </w:r>
          </w:p>
        </w:tc>
      </w:tr>
      <w:tr w:rsidR="0052333C">
        <w:trPr>
          <w:gridAfter w:val="2"/>
          <w:divId w:val="773742857"/>
          <w:wAfter w:w="1039" w:type="dxa"/>
          <w:trHeight w:val="525"/>
        </w:trPr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财政投入相关性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项目具有公共性，属于公共财政支持范围</w:t>
            </w:r>
            <w:r>
              <w:rPr>
                <w:szCs w:val="21"/>
              </w:rPr>
              <w:t xml:space="preserve"> (</w:t>
            </w:r>
            <w:r>
              <w:rPr>
                <w:szCs w:val="21"/>
              </w:rPr>
              <w:t>此项为否决</w:t>
            </w:r>
            <w:proofErr w:type="gramStart"/>
            <w:r>
              <w:rPr>
                <w:szCs w:val="21"/>
              </w:rPr>
              <w:t>性核心</w:t>
            </w:r>
            <w:proofErr w:type="gramEnd"/>
            <w:r>
              <w:rPr>
                <w:szCs w:val="21"/>
              </w:rPr>
              <w:t>指标</w:t>
            </w:r>
            <w:r>
              <w:rPr>
                <w:szCs w:val="21"/>
              </w:rPr>
              <w:t>);</w:t>
            </w:r>
            <w:r>
              <w:rPr>
                <w:szCs w:val="21"/>
              </w:rPr>
              <w:t>属于省级支出责任</w:t>
            </w:r>
            <w:r>
              <w:rPr>
                <w:szCs w:val="21"/>
              </w:rPr>
              <w:t xml:space="preserve"> (</w:t>
            </w:r>
            <w:r>
              <w:rPr>
                <w:szCs w:val="21"/>
              </w:rPr>
              <w:t>此项为否决</w:t>
            </w:r>
            <w:proofErr w:type="gramStart"/>
            <w:r>
              <w:rPr>
                <w:szCs w:val="21"/>
              </w:rPr>
              <w:t>性核心</w:t>
            </w:r>
            <w:proofErr w:type="gramEnd"/>
            <w:r>
              <w:rPr>
                <w:szCs w:val="21"/>
              </w:rPr>
              <w:t>指标</w:t>
            </w:r>
            <w:r>
              <w:rPr>
                <w:szCs w:val="21"/>
              </w:rPr>
              <w:t>)</w:t>
            </w:r>
            <w:r>
              <w:rPr>
                <w:szCs w:val="21"/>
              </w:rPr>
              <w:t>。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优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优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8</w:t>
            </w:r>
          </w:p>
        </w:tc>
      </w:tr>
      <w:tr w:rsidR="0052333C">
        <w:trPr>
          <w:gridAfter w:val="2"/>
          <w:divId w:val="773742857"/>
          <w:wAfter w:w="1039" w:type="dxa"/>
          <w:trHeight w:val="525"/>
        </w:trPr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绩效目标明确合理性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是否设定绩效目标</w:t>
            </w:r>
            <w:r>
              <w:rPr>
                <w:szCs w:val="21"/>
              </w:rPr>
              <w:t xml:space="preserve"> (</w:t>
            </w:r>
            <w:r>
              <w:rPr>
                <w:szCs w:val="21"/>
              </w:rPr>
              <w:t>此项为否决</w:t>
            </w:r>
            <w:proofErr w:type="gramStart"/>
            <w:r>
              <w:rPr>
                <w:szCs w:val="21"/>
              </w:rPr>
              <w:t>性核心</w:t>
            </w:r>
            <w:proofErr w:type="gramEnd"/>
            <w:r>
              <w:rPr>
                <w:szCs w:val="21"/>
              </w:rPr>
              <w:t>指标</w:t>
            </w:r>
            <w:r>
              <w:rPr>
                <w:szCs w:val="21"/>
              </w:rPr>
              <w:t xml:space="preserve">); </w:t>
            </w:r>
            <w:r>
              <w:rPr>
                <w:szCs w:val="21"/>
              </w:rPr>
              <w:t>与部门长期规划目标、年度工作目标一致</w:t>
            </w:r>
            <w:r>
              <w:rPr>
                <w:szCs w:val="21"/>
              </w:rPr>
              <w:t>;</w:t>
            </w:r>
            <w:r>
              <w:rPr>
                <w:szCs w:val="21"/>
              </w:rPr>
              <w:t>项目受益群体定位准确</w:t>
            </w:r>
            <w:r>
              <w:rPr>
                <w:szCs w:val="21"/>
              </w:rPr>
              <w:t>;</w:t>
            </w:r>
            <w:r>
              <w:rPr>
                <w:szCs w:val="21"/>
              </w:rPr>
              <w:t>绩效目标与项目实施内容高度相关。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优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优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9</w:t>
            </w:r>
          </w:p>
        </w:tc>
      </w:tr>
      <w:tr w:rsidR="0052333C">
        <w:trPr>
          <w:gridAfter w:val="2"/>
          <w:divId w:val="773742857"/>
          <w:wAfter w:w="1039" w:type="dxa"/>
          <w:trHeight w:val="525"/>
        </w:trPr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成本控制措施有效性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成本测算科学合理</w:t>
            </w:r>
            <w:r>
              <w:rPr>
                <w:szCs w:val="21"/>
              </w:rPr>
              <w:t>;</w:t>
            </w:r>
            <w:r>
              <w:rPr>
                <w:szCs w:val="21"/>
              </w:rPr>
              <w:t>成本控制制度健全且措施有效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优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优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4</w:t>
            </w:r>
          </w:p>
        </w:tc>
      </w:tr>
      <w:tr w:rsidR="0052333C">
        <w:trPr>
          <w:gridAfter w:val="2"/>
          <w:divId w:val="773742857"/>
          <w:wAfter w:w="1039" w:type="dxa"/>
          <w:trHeight w:val="525"/>
        </w:trPr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项目实施计划可行性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项目实施计划进度节点明确且安排合理</w:t>
            </w:r>
            <w:r>
              <w:rPr>
                <w:szCs w:val="21"/>
              </w:rPr>
              <w:t>;</w:t>
            </w:r>
            <w:r>
              <w:rPr>
                <w:szCs w:val="21"/>
              </w:rPr>
              <w:t>项目实施计划与资金使用计划匹配</w:t>
            </w:r>
            <w:r>
              <w:rPr>
                <w:szCs w:val="21"/>
              </w:rPr>
              <w:t>;</w:t>
            </w:r>
            <w:r>
              <w:rPr>
                <w:szCs w:val="21"/>
              </w:rPr>
              <w:t>实施计划符合全生命周期管理的</w:t>
            </w:r>
            <w:r>
              <w:rPr>
                <w:szCs w:val="21"/>
              </w:rPr>
              <w:lastRenderedPageBreak/>
              <w:t>要求。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lastRenderedPageBreak/>
              <w:t>5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优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优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52333C">
        <w:trPr>
          <w:gridAfter w:val="2"/>
          <w:divId w:val="773742857"/>
          <w:wAfter w:w="1039" w:type="dxa"/>
          <w:trHeight w:val="525"/>
        </w:trPr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lastRenderedPageBreak/>
              <w:t>绩效目标合理性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52333C">
        <w:trPr>
          <w:gridAfter w:val="2"/>
          <w:divId w:val="773742857"/>
          <w:wAfter w:w="1039" w:type="dxa"/>
          <w:trHeight w:val="525"/>
        </w:trPr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投入产出合理性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投入产出比科学合理，符合投入最小化、产出最大化预期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优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优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8</w:t>
            </w:r>
          </w:p>
        </w:tc>
      </w:tr>
      <w:tr w:rsidR="0052333C">
        <w:trPr>
          <w:gridAfter w:val="2"/>
          <w:divId w:val="773742857"/>
          <w:wAfter w:w="1039" w:type="dxa"/>
          <w:trHeight w:val="525"/>
        </w:trPr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预算编制准确性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预算编制真实完整</w:t>
            </w:r>
            <w:r>
              <w:rPr>
                <w:szCs w:val="21"/>
              </w:rPr>
              <w:t>;</w:t>
            </w:r>
            <w:r>
              <w:rPr>
                <w:szCs w:val="21"/>
              </w:rPr>
              <w:t>预算编制内容科学合理、明确细化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与绩效目标、实施方案紧密衔接</w:t>
            </w:r>
            <w:r>
              <w:rPr>
                <w:szCs w:val="21"/>
              </w:rPr>
              <w:t>);</w:t>
            </w:r>
            <w:r>
              <w:rPr>
                <w:szCs w:val="21"/>
              </w:rPr>
              <w:t>预算标准依据充分、测算准确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优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优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52333C">
        <w:trPr>
          <w:gridAfter w:val="2"/>
          <w:divId w:val="773742857"/>
          <w:wAfter w:w="1039" w:type="dxa"/>
          <w:trHeight w:val="525"/>
        </w:trPr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筹资来源合</w:t>
            </w:r>
            <w:proofErr w:type="gramStart"/>
            <w:r>
              <w:rPr>
                <w:szCs w:val="21"/>
              </w:rPr>
              <w:t>规</w:t>
            </w:r>
            <w:proofErr w:type="gramEnd"/>
            <w:r>
              <w:rPr>
                <w:szCs w:val="21"/>
              </w:rPr>
              <w:t>性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资金筹措渠道及方式合法合</w:t>
            </w:r>
            <w:proofErr w:type="gramStart"/>
            <w:r>
              <w:rPr>
                <w:szCs w:val="21"/>
              </w:rPr>
              <w:t>规</w:t>
            </w:r>
            <w:proofErr w:type="gramEnd"/>
            <w:r>
              <w:rPr>
                <w:szCs w:val="21"/>
              </w:rPr>
              <w:t>;</w:t>
            </w:r>
            <w:r>
              <w:rPr>
                <w:szCs w:val="21"/>
              </w:rPr>
              <w:t>资金投入来源结构合理、真实可靠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优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优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52333C">
        <w:trPr>
          <w:gridAfter w:val="2"/>
          <w:divId w:val="773742857"/>
          <w:wAfter w:w="1039" w:type="dxa"/>
          <w:trHeight w:val="525"/>
        </w:trPr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立项必要性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52333C">
        <w:trPr>
          <w:gridAfter w:val="2"/>
          <w:divId w:val="773742857"/>
          <w:wAfter w:w="1039" w:type="dxa"/>
          <w:trHeight w:val="525"/>
        </w:trPr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项目管理制度健全性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保障项目实施的相关管理制度健全、措施有效。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优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优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 w:rsidR="0052333C">
        <w:trPr>
          <w:gridAfter w:val="2"/>
          <w:divId w:val="773742857"/>
          <w:wAfter w:w="1039" w:type="dxa"/>
          <w:trHeight w:val="525"/>
        </w:trPr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成本效益相关性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项目投入成本与预期效益高度相关，符合成本最小化、效益最大化预期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优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优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8</w:t>
            </w:r>
          </w:p>
        </w:tc>
      </w:tr>
      <w:tr w:rsidR="0052333C">
        <w:trPr>
          <w:gridAfter w:val="2"/>
          <w:divId w:val="773742857"/>
          <w:wAfter w:w="1039" w:type="dxa"/>
          <w:trHeight w:val="525"/>
        </w:trPr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项目管理机构健全有效性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项目的管理机构健全</w:t>
            </w:r>
            <w:r>
              <w:rPr>
                <w:szCs w:val="21"/>
              </w:rPr>
              <w:t>;</w:t>
            </w:r>
            <w:r>
              <w:rPr>
                <w:szCs w:val="21"/>
              </w:rPr>
              <w:t>管理机构职责分工明确</w:t>
            </w:r>
            <w:r>
              <w:rPr>
                <w:szCs w:val="21"/>
              </w:rPr>
              <w:t>:</w:t>
            </w:r>
            <w:r>
              <w:rPr>
                <w:szCs w:val="21"/>
              </w:rPr>
              <w:t>项目人员、设施、物资等基础保障条件完备。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优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优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 w:rsidR="0052333C">
        <w:trPr>
          <w:gridAfter w:val="2"/>
          <w:divId w:val="773742857"/>
          <w:wAfter w:w="1039" w:type="dxa"/>
          <w:trHeight w:val="525"/>
        </w:trPr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绩效指标细化</w:t>
            </w:r>
            <w:proofErr w:type="gramStart"/>
            <w:r>
              <w:rPr>
                <w:szCs w:val="21"/>
              </w:rPr>
              <w:t>量程度</w:t>
            </w:r>
            <w:proofErr w:type="gramEnd"/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将项目绩效目标细化量化为具体的绩效指标，包括产出</w:t>
            </w:r>
            <w:r>
              <w:rPr>
                <w:szCs w:val="21"/>
              </w:rPr>
              <w:lastRenderedPageBreak/>
              <w:t>指标和效果指标且符合相关原则，即指标是明确的、可衡量的、可实现的、相关的具有时限的。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lastRenderedPageBreak/>
              <w:t>10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优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优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 w:rsidR="0052333C">
        <w:trPr>
          <w:gridAfter w:val="2"/>
          <w:divId w:val="773742857"/>
          <w:wAfter w:w="1039" w:type="dxa"/>
          <w:trHeight w:val="525"/>
        </w:trPr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lastRenderedPageBreak/>
              <w:t>实施方案完备性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项目实施方案详实完备</w:t>
            </w:r>
            <w:r>
              <w:rPr>
                <w:szCs w:val="21"/>
              </w:rPr>
              <w:t>;</w:t>
            </w:r>
            <w:r>
              <w:rPr>
                <w:szCs w:val="21"/>
              </w:rPr>
              <w:t>项目实施内容明确具体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优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优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 w:rsidR="0052333C">
        <w:trPr>
          <w:gridAfter w:val="2"/>
          <w:divId w:val="773742857"/>
          <w:wAfter w:w="1039" w:type="dxa"/>
          <w:trHeight w:val="525"/>
        </w:trPr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筹资合</w:t>
            </w:r>
            <w:proofErr w:type="gramStart"/>
            <w:r>
              <w:rPr>
                <w:szCs w:val="21"/>
              </w:rPr>
              <w:t>规</w:t>
            </w:r>
            <w:proofErr w:type="gramEnd"/>
            <w:r>
              <w:rPr>
                <w:szCs w:val="21"/>
              </w:rPr>
              <w:t>性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52333C">
        <w:trPr>
          <w:gridAfter w:val="2"/>
          <w:divId w:val="773742857"/>
          <w:wAfter w:w="1039" w:type="dxa"/>
          <w:trHeight w:val="525"/>
        </w:trPr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单位综合评定等级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优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99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52333C">
        <w:trPr>
          <w:divId w:val="773742857"/>
          <w:trHeight w:val="5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单位总体意见</w:t>
            </w:r>
          </w:p>
        </w:tc>
        <w:tc>
          <w:tcPr>
            <w:tcW w:w="2500" w:type="pct"/>
            <w:gridSpan w:val="8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同意</w:t>
            </w:r>
          </w:p>
        </w:tc>
      </w:tr>
      <w:tr w:rsidR="0052333C">
        <w:trPr>
          <w:divId w:val="773742857"/>
          <w:trHeight w:val="525"/>
        </w:trPr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部门综合评定等级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优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52333C" w:rsidRDefault="005233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2333C" w:rsidRDefault="005233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333C">
        <w:trPr>
          <w:divId w:val="773742857"/>
          <w:trHeight w:val="5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部门总体意见</w:t>
            </w:r>
          </w:p>
        </w:tc>
        <w:tc>
          <w:tcPr>
            <w:tcW w:w="2500" w:type="pct"/>
            <w:gridSpan w:val="8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同意</w:t>
            </w:r>
          </w:p>
        </w:tc>
      </w:tr>
    </w:tbl>
    <w:p w:rsidR="0052333C" w:rsidRDefault="0052333C">
      <w:pPr>
        <w:spacing w:line="450" w:lineRule="atLeast"/>
        <w:jc w:val="center"/>
        <w:divId w:val="964312688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项目附件</w:t>
      </w:r>
    </w:p>
    <w:tbl>
      <w:tblPr>
        <w:tblW w:w="5000" w:type="pct"/>
        <w:tblBorders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5"/>
        <w:gridCol w:w="1565"/>
        <w:gridCol w:w="1565"/>
        <w:gridCol w:w="1565"/>
        <w:gridCol w:w="1565"/>
        <w:gridCol w:w="1565"/>
      </w:tblGrid>
      <w:tr w:rsidR="0052333C">
        <w:trPr>
          <w:divId w:val="964312688"/>
          <w:trHeight w:val="525"/>
        </w:trPr>
        <w:tc>
          <w:tcPr>
            <w:tcW w:w="8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文号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文件名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类型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备注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附件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上传人</w:t>
            </w:r>
          </w:p>
        </w:tc>
      </w:tr>
      <w:tr w:rsidR="0052333C">
        <w:trPr>
          <w:divId w:val="964312688"/>
          <w:trHeight w:val="525"/>
        </w:trPr>
        <w:tc>
          <w:tcPr>
            <w:tcW w:w="8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2025</w:t>
            </w:r>
            <w:r>
              <w:rPr>
                <w:szCs w:val="21"/>
              </w:rPr>
              <w:t>年县电商服务中心运营费用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2025</w:t>
            </w:r>
            <w:r>
              <w:rPr>
                <w:szCs w:val="21"/>
              </w:rPr>
              <w:t>年县电商服务中心运营费用</w:t>
            </w:r>
            <w:r>
              <w:rPr>
                <w:szCs w:val="21"/>
              </w:rPr>
              <w:t>.</w:t>
            </w:r>
            <w:proofErr w:type="spellStart"/>
            <w:r>
              <w:rPr>
                <w:szCs w:val="21"/>
              </w:rPr>
              <w:t>pdf</w:t>
            </w:r>
            <w:proofErr w:type="spellEnd"/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1 2025</w:t>
            </w:r>
            <w:r>
              <w:rPr>
                <w:szCs w:val="21"/>
              </w:rPr>
              <w:t>年县电商服务中心运营费用</w:t>
            </w:r>
            <w:r>
              <w:rPr>
                <w:szCs w:val="21"/>
              </w:rPr>
              <w:t>.</w:t>
            </w:r>
            <w:proofErr w:type="spellStart"/>
            <w:r>
              <w:rPr>
                <w:szCs w:val="21"/>
              </w:rPr>
              <w:t>pdf</w:t>
            </w:r>
            <w:proofErr w:type="spellEnd"/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52333C" w:rsidRDefault="0052333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经办人</w:t>
            </w:r>
          </w:p>
        </w:tc>
      </w:tr>
    </w:tbl>
    <w:p w:rsidR="0052333C" w:rsidRDefault="0052333C">
      <w:pPr>
        <w:jc w:val="left"/>
        <w:divId w:val="964312688"/>
        <w:rPr>
          <w:sz w:val="24"/>
          <w:szCs w:val="24"/>
        </w:rPr>
      </w:pPr>
    </w:p>
    <w:sectPr w:rsidR="0052333C" w:rsidSect="0052333C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7237" w:rsidRDefault="00517237" w:rsidP="00724D9D">
      <w:r>
        <w:separator/>
      </w:r>
    </w:p>
  </w:endnote>
  <w:endnote w:type="continuationSeparator" w:id="0">
    <w:p w:rsidR="00517237" w:rsidRDefault="00517237" w:rsidP="00724D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7237" w:rsidRDefault="00517237" w:rsidP="00724D9D">
      <w:r>
        <w:separator/>
      </w:r>
    </w:p>
  </w:footnote>
  <w:footnote w:type="continuationSeparator" w:id="0">
    <w:p w:rsidR="00517237" w:rsidRDefault="00517237" w:rsidP="00724D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2333C"/>
    <w:rsid w:val="00517237"/>
    <w:rsid w:val="0052333C"/>
    <w:rsid w:val="00724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24D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24D9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24D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24D9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67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2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431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2025-02-18T08:54:00Z</dcterms:created>
  <dcterms:modified xsi:type="dcterms:W3CDTF">2025-02-18T08:54:00Z</dcterms:modified>
</cp:coreProperties>
</file>